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102EE" w14:textId="77777777" w:rsidR="00C01C84" w:rsidRDefault="004556AD">
      <w:pPr>
        <w:jc w:val="center"/>
        <w:rPr>
          <w:b/>
        </w:rPr>
      </w:pPr>
      <w:r>
        <w:rPr>
          <w:b/>
        </w:rPr>
        <w:t>RESEARCH SUBJECT CONSENT FORM</w:t>
      </w:r>
    </w:p>
    <w:p w14:paraId="099A4CC4" w14:textId="77777777" w:rsidR="00C01C84" w:rsidRDefault="004556AD">
      <w:pPr>
        <w:tabs>
          <w:tab w:val="left" w:pos="2880"/>
        </w:tabs>
        <w:ind w:left="2880" w:hanging="2880"/>
        <w:jc w:val="both"/>
        <w:rPr>
          <w:b/>
        </w:rPr>
      </w:pPr>
      <w:r>
        <w:rPr>
          <w:b/>
        </w:rPr>
        <w:t>Title:</w:t>
      </w:r>
      <w:r>
        <w:rPr>
          <w:b/>
        </w:rPr>
        <w:tab/>
      </w:r>
      <w:r>
        <w:t>Title</w:t>
      </w:r>
    </w:p>
    <w:p w14:paraId="7F7FA8AE" w14:textId="77777777" w:rsidR="00C01C84" w:rsidRDefault="004556AD">
      <w:pPr>
        <w:tabs>
          <w:tab w:val="left" w:pos="2880"/>
        </w:tabs>
        <w:jc w:val="both"/>
      </w:pPr>
      <w:r>
        <w:rPr>
          <w:b/>
        </w:rPr>
        <w:t>Protocol No.:</w:t>
      </w:r>
      <w:r>
        <w:rPr>
          <w:b/>
        </w:rPr>
        <w:tab/>
      </w:r>
      <w:r>
        <w:t>Sponsor</w:t>
      </w:r>
    </w:p>
    <w:p w14:paraId="5F77253A" w14:textId="77777777" w:rsidR="00C01C84" w:rsidRDefault="004556AD">
      <w:pPr>
        <w:tabs>
          <w:tab w:val="left" w:pos="2880"/>
        </w:tabs>
        <w:jc w:val="both"/>
        <w:rPr>
          <w:b/>
        </w:rPr>
      </w:pPr>
      <w:r>
        <w:rPr>
          <w:b/>
        </w:rPr>
        <w:t>Sponsor:</w:t>
      </w:r>
      <w:r>
        <w:rPr>
          <w:b/>
        </w:rPr>
        <w:tab/>
      </w:r>
      <w:r>
        <w:t>Name</w:t>
      </w:r>
    </w:p>
    <w:p w14:paraId="78DC1262" w14:textId="77777777" w:rsidR="00C01C84" w:rsidRDefault="004556AD">
      <w:pPr>
        <w:tabs>
          <w:tab w:val="left" w:pos="2880"/>
        </w:tabs>
        <w:jc w:val="both"/>
      </w:pPr>
      <w:r>
        <w:rPr>
          <w:b/>
        </w:rPr>
        <w:t>Investigator:</w:t>
      </w:r>
      <w:r>
        <w:rPr>
          <w:b/>
        </w:rPr>
        <w:tab/>
      </w:r>
      <w:r>
        <w:t>Name</w:t>
      </w:r>
    </w:p>
    <w:p w14:paraId="2DBA4485" w14:textId="77777777" w:rsidR="00C01C84" w:rsidRDefault="004556AD">
      <w:pPr>
        <w:tabs>
          <w:tab w:val="left" w:pos="2880"/>
        </w:tabs>
        <w:jc w:val="both"/>
      </w:pPr>
      <w:r>
        <w:tab/>
        <w:t>Address</w:t>
      </w:r>
    </w:p>
    <w:p w14:paraId="5DE3732A" w14:textId="77777777" w:rsidR="00C01C84" w:rsidRDefault="004556AD">
      <w:pPr>
        <w:tabs>
          <w:tab w:val="left" w:pos="2880"/>
        </w:tabs>
        <w:jc w:val="both"/>
      </w:pPr>
      <w:r>
        <w:tab/>
        <w:t>City, State, Zip Code</w:t>
      </w:r>
    </w:p>
    <w:p w14:paraId="79C5EBB8" w14:textId="77777777" w:rsidR="00C01C84" w:rsidRDefault="004556AD">
      <w:pPr>
        <w:tabs>
          <w:tab w:val="left" w:pos="2880"/>
        </w:tabs>
        <w:jc w:val="both"/>
      </w:pPr>
      <w:r>
        <w:tab/>
        <w:t>Country</w:t>
      </w:r>
    </w:p>
    <w:p w14:paraId="38F0ED67" w14:textId="77777777" w:rsidR="00C01C84" w:rsidRDefault="004556AD">
      <w:pPr>
        <w:tabs>
          <w:tab w:val="num" w:pos="360"/>
          <w:tab w:val="left" w:pos="2880"/>
        </w:tabs>
        <w:jc w:val="both"/>
      </w:pPr>
      <w:r>
        <w:rPr>
          <w:b/>
        </w:rPr>
        <w:t>Daytime Phone Number:</w:t>
      </w:r>
      <w:r>
        <w:rPr>
          <w:b/>
        </w:rPr>
        <w:tab/>
      </w:r>
      <w:r>
        <w:t>Phone Number</w:t>
      </w:r>
    </w:p>
    <w:p w14:paraId="0DD05021" w14:textId="77777777" w:rsidR="00C01C84" w:rsidRDefault="004556AD">
      <w:pPr>
        <w:tabs>
          <w:tab w:val="left" w:pos="2880"/>
        </w:tabs>
        <w:ind w:left="4500" w:hanging="4500"/>
      </w:pPr>
      <w:r>
        <w:rPr>
          <w:b/>
        </w:rPr>
        <w:t>24-hour Phone Number:</w:t>
      </w:r>
      <w:r>
        <w:rPr>
          <w:b/>
        </w:rPr>
        <w:tab/>
      </w:r>
      <w:r>
        <w:t>Phone Number</w:t>
      </w:r>
      <w:r>
        <w:tab/>
      </w:r>
      <w:r>
        <w:rPr>
          <w:rStyle w:val="Instructions"/>
          <w:highlight w:val="yellow"/>
        </w:rPr>
        <w:t xml:space="preserve">(A 24-hour phone number is </w:t>
      </w:r>
      <w:r>
        <w:rPr>
          <w:rStyle w:val="Instructions"/>
          <w:highlight w:val="yellow"/>
        </w:rPr>
        <w:t>required for studies that are more than minimal risk)</w:t>
      </w:r>
    </w:p>
    <w:p w14:paraId="0B9EAEF3" w14:textId="77777777" w:rsidR="00C01C84" w:rsidRDefault="004556AD">
      <w:r>
        <w:rPr>
          <w:highlight w:val="yellow"/>
        </w:rPr>
        <w:t>Use the Short Form consent process for situations where you unexpectedly encounter a non-English speaking subject and there is not reasonable time to obtain a fully translated consent document. Whenever feasible, you should use a fully translated long cons</w:t>
      </w:r>
      <w:r>
        <w:rPr>
          <w:highlight w:val="yellow"/>
        </w:rPr>
        <w:t xml:space="preserve">ent form to re-consent subjects who signed a short form and to consent future subjects. </w:t>
      </w:r>
    </w:p>
    <w:p w14:paraId="61AA5327" w14:textId="77777777" w:rsidR="00C01C84" w:rsidRDefault="004556AD">
      <w:pPr>
        <w:rPr>
          <w:rFonts w:ascii="Times New Roman" w:hAnsi="Times New Roman"/>
          <w:highlight w:val="yellow"/>
          <w:lang w:val="sq-AL" w:bidi="lo-LA"/>
        </w:rPr>
      </w:pPr>
      <w:bookmarkStart w:id="0" w:name="_Hlk35342131"/>
      <w:r>
        <w:rPr>
          <w:rFonts w:ascii="Times New Roman" w:hAnsi="Times New Roman"/>
          <w:highlight w:val="yellow"/>
          <w:lang w:val="sq-AL" w:bidi="lo-LA"/>
        </w:rPr>
        <w:t xml:space="preserve">This form  must be translated into the subject’s or representative’s language before use. Some translations are available at: </w:t>
      </w:r>
      <w:r>
        <w:rPr>
          <w:rFonts w:ascii="Times New Roman" w:hAnsi="Times New Roman"/>
          <w:highlight w:val="yellow"/>
        </w:rPr>
        <w:fldChar w:fldCharType="begin"/>
      </w:r>
      <w:r>
        <w:rPr>
          <w:rFonts w:ascii="Times New Roman" w:hAnsi="Times New Roman"/>
          <w:highlight w:val="yellow"/>
        </w:rPr>
        <w:instrText xml:space="preserve"> HYPERLINK "https://www.wcgirb.com/" </w:instrText>
      </w:r>
      <w:r>
        <w:rPr>
          <w:rFonts w:ascii="Times New Roman" w:hAnsi="Times New Roman"/>
          <w:highlight w:val="yellow"/>
        </w:rPr>
        <w:fldChar w:fldCharType="separate"/>
      </w:r>
      <w:r>
        <w:rPr>
          <w:rStyle w:val="Hyperlink"/>
          <w:rFonts w:ascii="Times New Roman" w:hAnsi="Times New Roman"/>
          <w:highlight w:val="yellow"/>
        </w:rPr>
        <w:t>wcgi</w:t>
      </w:r>
      <w:r>
        <w:rPr>
          <w:rStyle w:val="Hyperlink"/>
          <w:rFonts w:ascii="Times New Roman" w:hAnsi="Times New Roman"/>
          <w:highlight w:val="yellow"/>
        </w:rPr>
        <w:t>rb.com</w:t>
      </w:r>
      <w:r>
        <w:rPr>
          <w:rFonts w:ascii="Times New Roman" w:hAnsi="Times New Roman"/>
          <w:highlight w:val="yellow"/>
        </w:rPr>
        <w:fldChar w:fldCharType="end"/>
      </w:r>
      <w:r>
        <w:rPr>
          <w:rFonts w:ascii="Times New Roman" w:hAnsi="Times New Roman"/>
          <w:highlight w:val="yellow"/>
        </w:rPr>
        <w:t>.</w:t>
      </w:r>
      <w:r>
        <w:rPr>
          <w:rFonts w:ascii="Times New Roman" w:hAnsi="Times New Roman"/>
          <w:highlight w:val="yellow"/>
          <w:lang w:val="sq-AL" w:bidi="lo-LA"/>
        </w:rPr>
        <w:t xml:space="preserve"> </w:t>
      </w:r>
    </w:p>
    <w:p w14:paraId="5E44E5D1" w14:textId="77777777" w:rsidR="00C01C84" w:rsidRDefault="004556AD">
      <w:pPr>
        <w:rPr>
          <w:highlight w:val="yellow"/>
        </w:rPr>
      </w:pPr>
      <w:r>
        <w:rPr>
          <w:highlight w:val="yellow"/>
        </w:rPr>
        <w:t>The regulations require the following signatures when using the Short Form process</w:t>
      </w:r>
    </w:p>
    <w:tbl>
      <w:tblPr>
        <w:tblStyle w:val="TableGrid"/>
        <w:tblW w:w="0" w:type="auto"/>
        <w:tblInd w:w="738" w:type="dxa"/>
        <w:tblLook w:val="04A0" w:firstRow="1" w:lastRow="0" w:firstColumn="1" w:lastColumn="0" w:noHBand="0" w:noVBand="1"/>
      </w:tblPr>
      <w:tblGrid>
        <w:gridCol w:w="4998"/>
        <w:gridCol w:w="3614"/>
      </w:tblGrid>
      <w:tr w:rsidR="00C01C84" w14:paraId="1FAE9B51" w14:textId="77777777">
        <w:tc>
          <w:tcPr>
            <w:tcW w:w="5130" w:type="dxa"/>
            <w:shd w:val="clear" w:color="auto" w:fill="FFFF00"/>
          </w:tcPr>
          <w:p w14:paraId="14317D49" w14:textId="77777777" w:rsidR="00C01C84" w:rsidRDefault="00C01C84"/>
        </w:tc>
        <w:tc>
          <w:tcPr>
            <w:tcW w:w="3708" w:type="dxa"/>
            <w:shd w:val="clear" w:color="auto" w:fill="FFFF00"/>
          </w:tcPr>
          <w:p w14:paraId="49A024BF" w14:textId="77777777" w:rsidR="00C01C84" w:rsidRDefault="004556AD">
            <w:pPr>
              <w:rPr>
                <w:b/>
              </w:rPr>
            </w:pPr>
            <w:r>
              <w:rPr>
                <w:b/>
              </w:rPr>
              <w:t>Required to Sign</w:t>
            </w:r>
          </w:p>
        </w:tc>
      </w:tr>
      <w:tr w:rsidR="00C01C84" w14:paraId="5DC433DA" w14:textId="77777777">
        <w:tc>
          <w:tcPr>
            <w:tcW w:w="5130" w:type="dxa"/>
            <w:shd w:val="clear" w:color="auto" w:fill="FFFF00"/>
          </w:tcPr>
          <w:p w14:paraId="0889236F" w14:textId="77777777" w:rsidR="00C01C84" w:rsidRDefault="004556AD">
            <w:pPr>
              <w:rPr>
                <w:b/>
              </w:rPr>
            </w:pPr>
            <w:r>
              <w:rPr>
                <w:b/>
              </w:rPr>
              <w:t>Person obtaining consent</w:t>
            </w:r>
          </w:p>
        </w:tc>
        <w:tc>
          <w:tcPr>
            <w:tcW w:w="3708" w:type="dxa"/>
            <w:shd w:val="clear" w:color="auto" w:fill="FFFF00"/>
          </w:tcPr>
          <w:p w14:paraId="102104DC" w14:textId="77777777" w:rsidR="00C01C84" w:rsidRDefault="004556AD">
            <w:r>
              <w:t>Long Form (English ICF)</w:t>
            </w:r>
          </w:p>
        </w:tc>
      </w:tr>
      <w:tr w:rsidR="00C01C84" w14:paraId="10FD0FF3" w14:textId="77777777">
        <w:tc>
          <w:tcPr>
            <w:tcW w:w="5130" w:type="dxa"/>
            <w:shd w:val="clear" w:color="auto" w:fill="FFFF00"/>
          </w:tcPr>
          <w:p w14:paraId="4B061A6C" w14:textId="77777777" w:rsidR="00C01C84" w:rsidRDefault="004556AD">
            <w:pPr>
              <w:rPr>
                <w:b/>
              </w:rPr>
            </w:pPr>
            <w:r>
              <w:rPr>
                <w:b/>
              </w:rPr>
              <w:t>Witness</w:t>
            </w:r>
          </w:p>
        </w:tc>
        <w:tc>
          <w:tcPr>
            <w:tcW w:w="3708" w:type="dxa"/>
            <w:shd w:val="clear" w:color="auto" w:fill="FFFF00"/>
          </w:tcPr>
          <w:p w14:paraId="44306E1C" w14:textId="77777777" w:rsidR="00C01C84" w:rsidRDefault="004556AD">
            <w:r>
              <w:t xml:space="preserve">Short Form and Long Form </w:t>
            </w:r>
          </w:p>
        </w:tc>
      </w:tr>
      <w:tr w:rsidR="00C01C84" w14:paraId="256EA2C8" w14:textId="77777777">
        <w:tc>
          <w:tcPr>
            <w:tcW w:w="5130" w:type="dxa"/>
            <w:shd w:val="clear" w:color="auto" w:fill="FFFF00"/>
          </w:tcPr>
          <w:p w14:paraId="5759A6B5" w14:textId="77777777" w:rsidR="00C01C84" w:rsidRDefault="004556AD">
            <w:pPr>
              <w:rPr>
                <w:b/>
              </w:rPr>
            </w:pPr>
            <w:r>
              <w:rPr>
                <w:b/>
              </w:rPr>
              <w:t>Subject</w:t>
            </w:r>
          </w:p>
          <w:p w14:paraId="255D47E5" w14:textId="77777777" w:rsidR="00C01C84" w:rsidRDefault="004556AD">
            <w:pPr>
              <w:rPr>
                <w:i/>
              </w:rPr>
            </w:pPr>
            <w:r>
              <w:rPr>
                <w:i/>
              </w:rPr>
              <w:t>If the subject is incapable of consent and either</w:t>
            </w:r>
            <w:r>
              <w:rPr>
                <w:i/>
              </w:rPr>
              <w:t xml:space="preserve"> a legally authorized representative (as allowed by protocol) or parent(s) signature is required, replace the subject signature block below with the signature block from the IRB approved main ICF</w:t>
            </w:r>
          </w:p>
        </w:tc>
        <w:tc>
          <w:tcPr>
            <w:tcW w:w="3708" w:type="dxa"/>
            <w:shd w:val="clear" w:color="auto" w:fill="FFFF00"/>
          </w:tcPr>
          <w:p w14:paraId="069BE361" w14:textId="77777777" w:rsidR="00C01C84" w:rsidRDefault="004556AD">
            <w:r>
              <w:t>Short Form</w:t>
            </w:r>
          </w:p>
        </w:tc>
      </w:tr>
      <w:bookmarkEnd w:id="0"/>
    </w:tbl>
    <w:p w14:paraId="2067A262" w14:textId="77777777" w:rsidR="00C01C84" w:rsidRDefault="00C01C84">
      <w:pPr>
        <w:rPr>
          <w:b/>
          <w:highlight w:val="yellow"/>
        </w:rPr>
      </w:pPr>
    </w:p>
    <w:p w14:paraId="42CD4745" w14:textId="77777777" w:rsidR="00C01C84" w:rsidRDefault="004556AD">
      <w:pPr>
        <w:rPr>
          <w:highlight w:val="yellow"/>
        </w:rPr>
      </w:pPr>
      <w:r>
        <w:rPr>
          <w:b/>
          <w:highlight w:val="yellow"/>
        </w:rPr>
        <w:t xml:space="preserve">Please fill out the study </w:t>
      </w:r>
      <w:r>
        <w:rPr>
          <w:b/>
          <w:highlight w:val="yellow"/>
        </w:rPr>
        <w:t>information above and DELETE these highlighted instructions</w:t>
      </w:r>
      <w:r>
        <w:rPr>
          <w:highlight w:val="yellow"/>
        </w:rPr>
        <w:t>.</w:t>
      </w:r>
    </w:p>
    <w:p w14:paraId="5833E859" w14:textId="77777777" w:rsidR="00C01C84" w:rsidRDefault="00C01C84">
      <w:pPr>
        <w:rPr>
          <w:highlight w:val="yellow"/>
        </w:rPr>
      </w:pPr>
    </w:p>
    <w:p w14:paraId="5A6586B5" w14:textId="77777777" w:rsidR="00C01C84" w:rsidRDefault="004556AD">
      <w:pPr>
        <w:pStyle w:val="Bullet"/>
        <w:numPr>
          <w:ilvl w:val="0"/>
          <w:numId w:val="0"/>
        </w:numPr>
        <w:spacing w:before="120"/>
        <w:rPr>
          <w:rFonts w:ascii="Times" w:hAnsi="Times" w:cs="Times New Roman"/>
        </w:rPr>
      </w:pPr>
      <w:r>
        <w:rPr>
          <w:rFonts w:ascii="Times" w:hAnsi="Times" w:cs="Times New Roman"/>
        </w:rPr>
        <w:t>You are being asked to participate in a research study.</w:t>
      </w:r>
    </w:p>
    <w:p w14:paraId="03EDA892" w14:textId="77777777" w:rsidR="00C01C84" w:rsidRDefault="004556AD">
      <w:pPr>
        <w:pStyle w:val="Bullet"/>
        <w:numPr>
          <w:ilvl w:val="0"/>
          <w:numId w:val="0"/>
        </w:numPr>
        <w:spacing w:before="120"/>
        <w:rPr>
          <w:rFonts w:ascii="Times" w:hAnsi="Times" w:cs="Times New Roman"/>
        </w:rPr>
      </w:pPr>
      <w:r>
        <w:t>Before you agree, the investigator must tell you about (</w:t>
      </w:r>
      <w:proofErr w:type="spellStart"/>
      <w:r>
        <w:t>i</w:t>
      </w:r>
      <w:proofErr w:type="spellEnd"/>
      <w:r>
        <w:t>) the purposes, procedures, and duration of the research; (ii</w:t>
      </w:r>
      <w:r>
        <w:rPr>
          <w:rFonts w:ascii="Times" w:hAnsi="Times" w:cs="Times New Roman"/>
        </w:rPr>
        <w:t>) any procedures whi</w:t>
      </w:r>
      <w:r>
        <w:rPr>
          <w:rFonts w:ascii="Times" w:hAnsi="Times" w:cs="Times New Roman"/>
        </w:rPr>
        <w:t>ch are experimental; (iii) any reasonably foreseeable risks, discomforts, and benefits of the research; (iv) any potentially beneficial alternative procedures or treatments; (v) how confidentiality will be maintained.</w:t>
      </w:r>
    </w:p>
    <w:p w14:paraId="4F68A235" w14:textId="77777777" w:rsidR="00C01C84" w:rsidRDefault="004556AD">
      <w:pPr>
        <w:pStyle w:val="Bullet"/>
        <w:numPr>
          <w:ilvl w:val="0"/>
          <w:numId w:val="0"/>
        </w:numPr>
        <w:spacing w:before="120"/>
        <w:rPr>
          <w:rFonts w:ascii="Times" w:hAnsi="Times" w:cs="Times New Roman"/>
        </w:rPr>
      </w:pPr>
      <w:r>
        <w:rPr>
          <w:rFonts w:ascii="Times" w:hAnsi="Times" w:cs="Times New Roman"/>
        </w:rPr>
        <w:t xml:space="preserve">When applicable, the </w:t>
      </w:r>
      <w:r>
        <w:rPr>
          <w:rFonts w:ascii="Times" w:hAnsi="Times" w:cs="Times New Roman"/>
        </w:rPr>
        <w:t>investigator will present key information to you before presenting other information.</w:t>
      </w:r>
    </w:p>
    <w:p w14:paraId="7C23BBCB" w14:textId="77777777" w:rsidR="00C01C84" w:rsidRDefault="004556AD">
      <w:pPr>
        <w:pStyle w:val="Bullet"/>
        <w:numPr>
          <w:ilvl w:val="0"/>
          <w:numId w:val="0"/>
        </w:numPr>
        <w:spacing w:before="120"/>
        <w:rPr>
          <w:rFonts w:ascii="Times" w:hAnsi="Times" w:cs="Times New Roman"/>
        </w:rPr>
      </w:pPr>
      <w:r>
        <w:rPr>
          <w:rFonts w:ascii="Times" w:hAnsi="Times" w:cs="Times New Roman"/>
        </w:rPr>
        <w:t>Where applicable, the investigator must also tell you about (</w:t>
      </w:r>
      <w:proofErr w:type="spellStart"/>
      <w:r>
        <w:rPr>
          <w:rFonts w:ascii="Times" w:hAnsi="Times" w:cs="Times New Roman"/>
        </w:rPr>
        <w:t>i</w:t>
      </w:r>
      <w:proofErr w:type="spellEnd"/>
      <w:r>
        <w:rPr>
          <w:rFonts w:ascii="Times" w:hAnsi="Times" w:cs="Times New Roman"/>
        </w:rPr>
        <w:t>) any available compensation or medical treatment if injury occurs; (ii) the possibility of unforeseeable ri</w:t>
      </w:r>
      <w:r>
        <w:rPr>
          <w:rFonts w:ascii="Times" w:hAnsi="Times" w:cs="Times New Roman"/>
        </w:rPr>
        <w:t>sks; (iii) circumstances when the investigator may halt your participation; (iv) any added costs to you; (v) what happens if you decide to stop participating; (vi) when you will be told about new findings which may affect your willingness to participate; (</w:t>
      </w:r>
      <w:r>
        <w:rPr>
          <w:rFonts w:ascii="Times" w:hAnsi="Times" w:cs="Times New Roman"/>
        </w:rPr>
        <w:t>vii) how many people will be in the study, (viii) use of your biologic specimens for commercial profit, (ix) whether you will be told about your research results, (x) whether the research might include whole genome sequencing (xi) information about the res</w:t>
      </w:r>
      <w:r>
        <w:rPr>
          <w:rFonts w:ascii="Times" w:hAnsi="Times" w:cs="Times New Roman"/>
        </w:rPr>
        <w:t>earch has been or will be submitted for inclusion in a clinical trial registry, and (xii) future research use of your information or biologic specimens.</w:t>
      </w:r>
    </w:p>
    <w:p w14:paraId="01E85435" w14:textId="77777777" w:rsidR="00C01C84" w:rsidRDefault="004556AD">
      <w:pPr>
        <w:pStyle w:val="Bullet"/>
        <w:numPr>
          <w:ilvl w:val="0"/>
          <w:numId w:val="0"/>
        </w:numPr>
        <w:spacing w:before="120"/>
        <w:rPr>
          <w:rFonts w:ascii="Times" w:hAnsi="Times" w:cs="Times New Roman"/>
        </w:rPr>
      </w:pPr>
      <w:r>
        <w:rPr>
          <w:rFonts w:ascii="Times" w:hAnsi="Times" w:cs="Times New Roman"/>
        </w:rPr>
        <w:t xml:space="preserve">If you agree to participate, you must be given a signed copy of this document and a written summary of </w:t>
      </w:r>
      <w:r>
        <w:rPr>
          <w:rFonts w:ascii="Times" w:hAnsi="Times" w:cs="Times New Roman"/>
        </w:rPr>
        <w:t>the research.</w:t>
      </w:r>
    </w:p>
    <w:p w14:paraId="48F339AA" w14:textId="77777777" w:rsidR="00C01C84" w:rsidRDefault="004556AD">
      <w:pPr>
        <w:pStyle w:val="Bullet"/>
        <w:numPr>
          <w:ilvl w:val="0"/>
          <w:numId w:val="0"/>
        </w:numPr>
        <w:spacing w:before="120"/>
        <w:rPr>
          <w:rFonts w:ascii="Times" w:hAnsi="Times" w:cs="Times New Roman"/>
        </w:rPr>
      </w:pPr>
      <w:r>
        <w:rPr>
          <w:rFonts w:ascii="Times" w:hAnsi="Times" w:cs="Times New Roman"/>
        </w:rPr>
        <w:t>You may contact the research team at the phone number above any time you have questions about the research.</w:t>
      </w:r>
    </w:p>
    <w:p w14:paraId="35F80262" w14:textId="77777777" w:rsidR="00C01C84" w:rsidRDefault="004556AD">
      <w:pPr>
        <w:pStyle w:val="Bullet"/>
        <w:numPr>
          <w:ilvl w:val="0"/>
          <w:numId w:val="0"/>
        </w:numPr>
        <w:spacing w:before="120"/>
        <w:rPr>
          <w:rFonts w:ascii="Times" w:hAnsi="Times" w:cs="Times New Roman"/>
        </w:rPr>
      </w:pPr>
      <w:r>
        <w:rPr>
          <w:rFonts w:ascii="Times" w:hAnsi="Times" w:cs="Times New Roman"/>
        </w:rPr>
        <w:t>You may contact the IRB at (phone number) if you have questions about your rights as a research subject or what to do if you are injur</w:t>
      </w:r>
      <w:r>
        <w:rPr>
          <w:rFonts w:ascii="Times" w:hAnsi="Times" w:cs="Times New Roman"/>
        </w:rPr>
        <w:t>ed.</w:t>
      </w:r>
    </w:p>
    <w:p w14:paraId="068028FF" w14:textId="77777777" w:rsidR="00C01C84" w:rsidRDefault="004556AD">
      <w:pPr>
        <w:pStyle w:val="Bullet"/>
        <w:numPr>
          <w:ilvl w:val="0"/>
          <w:numId w:val="0"/>
        </w:numPr>
        <w:spacing w:before="120"/>
        <w:rPr>
          <w:rFonts w:ascii="Times" w:hAnsi="Times" w:cs="Times New Roman"/>
        </w:rPr>
      </w:pPr>
      <w:r>
        <w:rPr>
          <w:rFonts w:ascii="Times" w:hAnsi="Times" w:cs="Times New Roman"/>
        </w:rPr>
        <w:t>Your participation in this research is voluntary, and you will not be penalized or lose benefits if you refuse to participate or decide to stop.</w:t>
      </w:r>
    </w:p>
    <w:p w14:paraId="7DB1655F" w14:textId="77777777" w:rsidR="00C01C84" w:rsidRDefault="004556AD">
      <w:pPr>
        <w:pStyle w:val="Bullet"/>
        <w:numPr>
          <w:ilvl w:val="0"/>
          <w:numId w:val="0"/>
        </w:numPr>
        <w:spacing w:before="120"/>
        <w:rPr>
          <w:rFonts w:ascii="Times" w:hAnsi="Times" w:cs="Times New Roman"/>
          <w:sz w:val="20"/>
          <w:szCs w:val="20"/>
        </w:rPr>
      </w:pPr>
      <w:r>
        <w:rPr>
          <w:rFonts w:ascii="Times" w:hAnsi="Times" w:cs="Times New Roman"/>
        </w:rPr>
        <w:t>Signing this document means that the research study, including the above information, has been described to</w:t>
      </w:r>
      <w:r>
        <w:rPr>
          <w:rFonts w:ascii="Times" w:hAnsi="Times" w:cs="Times New Roman"/>
        </w:rPr>
        <w:t xml:space="preserve"> you orally, and that you voluntarily agree to participate.</w:t>
      </w:r>
    </w:p>
    <w:tbl>
      <w:tblPr>
        <w:tblW w:w="5000" w:type="pct"/>
        <w:jc w:val="center"/>
        <w:tblBorders>
          <w:insideV w:val="single" w:sz="2" w:space="0" w:color="auto"/>
        </w:tblBorders>
        <w:tblLook w:val="01E0" w:firstRow="1" w:lastRow="1" w:firstColumn="1" w:lastColumn="1" w:noHBand="0" w:noVBand="0"/>
      </w:tblPr>
      <w:tblGrid>
        <w:gridCol w:w="7131"/>
        <w:gridCol w:w="269"/>
        <w:gridCol w:w="1960"/>
      </w:tblGrid>
      <w:tr w:rsidR="00C01C84" w14:paraId="01473D3C" w14:textId="77777777">
        <w:trPr>
          <w:trHeight w:hRule="exact" w:val="504"/>
          <w:jc w:val="center"/>
        </w:trPr>
        <w:tc>
          <w:tcPr>
            <w:tcW w:w="9360" w:type="dxa"/>
            <w:gridSpan w:val="3"/>
            <w:tcBorders>
              <w:bottom w:val="nil"/>
            </w:tcBorders>
            <w:vAlign w:val="bottom"/>
          </w:tcPr>
          <w:p w14:paraId="198AEA32" w14:textId="77777777" w:rsidR="00C01C84" w:rsidRDefault="004556AD">
            <w:pPr>
              <w:spacing w:after="0"/>
              <w:jc w:val="center"/>
            </w:pPr>
            <w:r>
              <w:t>Your signature documents your consent to take part in this research.</w:t>
            </w:r>
          </w:p>
        </w:tc>
      </w:tr>
      <w:tr w:rsidR="00C01C84" w14:paraId="49E15EEE" w14:textId="77777777">
        <w:trPr>
          <w:trHeight w:hRule="exact" w:val="576"/>
          <w:jc w:val="center"/>
        </w:trPr>
        <w:tc>
          <w:tcPr>
            <w:tcW w:w="7131" w:type="dxa"/>
            <w:tcBorders>
              <w:bottom w:val="single" w:sz="12" w:space="0" w:color="auto"/>
              <w:right w:val="nil"/>
            </w:tcBorders>
            <w:vAlign w:val="center"/>
          </w:tcPr>
          <w:p w14:paraId="2504DBB3" w14:textId="77777777" w:rsidR="00C01C84" w:rsidRDefault="00C01C84">
            <w:pPr>
              <w:spacing w:after="0"/>
            </w:pPr>
          </w:p>
        </w:tc>
        <w:tc>
          <w:tcPr>
            <w:tcW w:w="269" w:type="dxa"/>
            <w:tcBorders>
              <w:left w:val="nil"/>
              <w:bottom w:val="nil"/>
              <w:right w:val="nil"/>
            </w:tcBorders>
            <w:vAlign w:val="center"/>
          </w:tcPr>
          <w:p w14:paraId="466D1EA5" w14:textId="77777777" w:rsidR="00C01C84" w:rsidRDefault="00C01C84">
            <w:pPr>
              <w:spacing w:after="0"/>
            </w:pPr>
          </w:p>
        </w:tc>
        <w:tc>
          <w:tcPr>
            <w:tcW w:w="1960" w:type="dxa"/>
            <w:tcBorders>
              <w:left w:val="nil"/>
              <w:bottom w:val="single" w:sz="12" w:space="0" w:color="auto"/>
            </w:tcBorders>
            <w:vAlign w:val="center"/>
          </w:tcPr>
          <w:p w14:paraId="633D8342" w14:textId="77777777" w:rsidR="00C01C84" w:rsidRDefault="00C01C84">
            <w:pPr>
              <w:spacing w:after="0"/>
            </w:pPr>
          </w:p>
        </w:tc>
      </w:tr>
      <w:tr w:rsidR="00C01C84" w14:paraId="33DC3724" w14:textId="77777777">
        <w:trPr>
          <w:jc w:val="center"/>
        </w:trPr>
        <w:tc>
          <w:tcPr>
            <w:tcW w:w="7131" w:type="dxa"/>
            <w:tcBorders>
              <w:top w:val="single" w:sz="12" w:space="0" w:color="auto"/>
              <w:bottom w:val="nil"/>
              <w:right w:val="nil"/>
            </w:tcBorders>
          </w:tcPr>
          <w:p w14:paraId="6603B623" w14:textId="77777777" w:rsidR="00C01C84" w:rsidRDefault="004556AD">
            <w:pPr>
              <w:spacing w:after="0"/>
              <w:jc w:val="center"/>
            </w:pPr>
            <w:r>
              <w:t>Signature of adult subject capable of consent</w:t>
            </w:r>
          </w:p>
        </w:tc>
        <w:tc>
          <w:tcPr>
            <w:tcW w:w="269" w:type="dxa"/>
            <w:tcBorders>
              <w:left w:val="nil"/>
              <w:bottom w:val="nil"/>
              <w:right w:val="nil"/>
            </w:tcBorders>
          </w:tcPr>
          <w:p w14:paraId="376F4936" w14:textId="77777777" w:rsidR="00C01C84" w:rsidRDefault="00C01C84">
            <w:pPr>
              <w:spacing w:after="0"/>
              <w:jc w:val="center"/>
            </w:pPr>
          </w:p>
        </w:tc>
        <w:tc>
          <w:tcPr>
            <w:tcW w:w="1960" w:type="dxa"/>
            <w:tcBorders>
              <w:top w:val="single" w:sz="12" w:space="0" w:color="auto"/>
              <w:left w:val="nil"/>
              <w:bottom w:val="nil"/>
            </w:tcBorders>
          </w:tcPr>
          <w:p w14:paraId="4358770E" w14:textId="77777777" w:rsidR="00C01C84" w:rsidRDefault="004556AD">
            <w:pPr>
              <w:spacing w:after="0"/>
              <w:jc w:val="center"/>
            </w:pPr>
            <w:r>
              <w:t>Date</w:t>
            </w:r>
          </w:p>
        </w:tc>
      </w:tr>
      <w:tr w:rsidR="00C01C84" w14:paraId="28F7A2A6" w14:textId="77777777">
        <w:trPr>
          <w:trHeight w:hRule="exact" w:val="576"/>
          <w:jc w:val="center"/>
        </w:trPr>
        <w:tc>
          <w:tcPr>
            <w:tcW w:w="7131" w:type="dxa"/>
            <w:tcBorders>
              <w:bottom w:val="single" w:sz="12" w:space="0" w:color="auto"/>
              <w:right w:val="nil"/>
            </w:tcBorders>
            <w:vAlign w:val="center"/>
          </w:tcPr>
          <w:p w14:paraId="223C3EDD" w14:textId="77777777" w:rsidR="00C01C84" w:rsidRDefault="00C01C84">
            <w:pPr>
              <w:spacing w:after="0"/>
            </w:pPr>
          </w:p>
        </w:tc>
        <w:tc>
          <w:tcPr>
            <w:tcW w:w="269" w:type="dxa"/>
            <w:tcBorders>
              <w:left w:val="nil"/>
              <w:bottom w:val="nil"/>
              <w:right w:val="nil"/>
            </w:tcBorders>
            <w:vAlign w:val="center"/>
          </w:tcPr>
          <w:p w14:paraId="7C447581" w14:textId="77777777" w:rsidR="00C01C84" w:rsidRDefault="00C01C84">
            <w:pPr>
              <w:spacing w:after="0"/>
            </w:pPr>
          </w:p>
        </w:tc>
        <w:tc>
          <w:tcPr>
            <w:tcW w:w="1960" w:type="dxa"/>
            <w:tcBorders>
              <w:top w:val="nil"/>
              <w:left w:val="nil"/>
              <w:bottom w:val="single" w:sz="12" w:space="0" w:color="auto"/>
            </w:tcBorders>
            <w:vAlign w:val="center"/>
          </w:tcPr>
          <w:p w14:paraId="695CD22B" w14:textId="77777777" w:rsidR="00C01C84" w:rsidRDefault="00C01C84">
            <w:pPr>
              <w:spacing w:after="0"/>
            </w:pPr>
          </w:p>
        </w:tc>
      </w:tr>
      <w:tr w:rsidR="00C01C84" w14:paraId="6B03D147" w14:textId="77777777">
        <w:trPr>
          <w:jc w:val="center"/>
        </w:trPr>
        <w:tc>
          <w:tcPr>
            <w:tcW w:w="9360" w:type="dxa"/>
            <w:gridSpan w:val="3"/>
            <w:tcBorders>
              <w:bottom w:val="nil"/>
            </w:tcBorders>
          </w:tcPr>
          <w:p w14:paraId="3F278AC7" w14:textId="77777777" w:rsidR="00C01C84" w:rsidRDefault="004556AD">
            <w:pPr>
              <w:spacing w:after="0"/>
            </w:pPr>
            <w:r>
              <w:t xml:space="preserve">My signature below documents that the information in the </w:t>
            </w:r>
            <w:r>
              <w:t>consent form and any other written information was accurately explained to, and apparently understood by, the subject, and that consent was freely given by the subject.</w:t>
            </w:r>
          </w:p>
        </w:tc>
      </w:tr>
      <w:tr w:rsidR="00C01C84" w14:paraId="22029BF5" w14:textId="77777777">
        <w:trPr>
          <w:trHeight w:hRule="exact" w:val="576"/>
          <w:jc w:val="center"/>
        </w:trPr>
        <w:tc>
          <w:tcPr>
            <w:tcW w:w="7131" w:type="dxa"/>
            <w:tcBorders>
              <w:top w:val="nil"/>
              <w:bottom w:val="single" w:sz="12" w:space="0" w:color="auto"/>
              <w:right w:val="nil"/>
            </w:tcBorders>
            <w:vAlign w:val="center"/>
          </w:tcPr>
          <w:p w14:paraId="0C807A98" w14:textId="77777777" w:rsidR="00C01C84" w:rsidRDefault="00C01C84">
            <w:pPr>
              <w:spacing w:after="0"/>
            </w:pPr>
          </w:p>
        </w:tc>
        <w:tc>
          <w:tcPr>
            <w:tcW w:w="269" w:type="dxa"/>
            <w:tcBorders>
              <w:top w:val="nil"/>
              <w:left w:val="nil"/>
              <w:bottom w:val="nil"/>
              <w:right w:val="nil"/>
            </w:tcBorders>
            <w:vAlign w:val="center"/>
          </w:tcPr>
          <w:p w14:paraId="37EBDEFA" w14:textId="77777777" w:rsidR="00C01C84" w:rsidRDefault="00C01C84">
            <w:pPr>
              <w:spacing w:after="0"/>
            </w:pPr>
          </w:p>
        </w:tc>
        <w:tc>
          <w:tcPr>
            <w:tcW w:w="1960" w:type="dxa"/>
            <w:tcBorders>
              <w:top w:val="nil"/>
              <w:left w:val="nil"/>
              <w:bottom w:val="single" w:sz="12" w:space="0" w:color="auto"/>
            </w:tcBorders>
            <w:vAlign w:val="center"/>
          </w:tcPr>
          <w:p w14:paraId="6ED5FAC7" w14:textId="77777777" w:rsidR="00C01C84" w:rsidRDefault="00C01C84">
            <w:pPr>
              <w:spacing w:after="0"/>
            </w:pPr>
          </w:p>
        </w:tc>
      </w:tr>
      <w:tr w:rsidR="00C01C84" w14:paraId="3BB81B85" w14:textId="77777777">
        <w:trPr>
          <w:jc w:val="center"/>
        </w:trPr>
        <w:tc>
          <w:tcPr>
            <w:tcW w:w="7131" w:type="dxa"/>
            <w:tcBorders>
              <w:top w:val="single" w:sz="12" w:space="0" w:color="auto"/>
              <w:bottom w:val="nil"/>
              <w:right w:val="nil"/>
            </w:tcBorders>
          </w:tcPr>
          <w:p w14:paraId="5925BCA0" w14:textId="77777777" w:rsidR="00C01C84" w:rsidRDefault="004556AD">
            <w:pPr>
              <w:spacing w:after="0"/>
              <w:jc w:val="center"/>
            </w:pPr>
            <w:r>
              <w:t>Signature of witness to consent process</w:t>
            </w:r>
          </w:p>
        </w:tc>
        <w:tc>
          <w:tcPr>
            <w:tcW w:w="269" w:type="dxa"/>
            <w:tcBorders>
              <w:left w:val="nil"/>
              <w:bottom w:val="nil"/>
              <w:right w:val="nil"/>
            </w:tcBorders>
          </w:tcPr>
          <w:p w14:paraId="17C22FED" w14:textId="77777777" w:rsidR="00C01C84" w:rsidRDefault="00C01C84">
            <w:pPr>
              <w:spacing w:after="0"/>
              <w:jc w:val="center"/>
            </w:pPr>
          </w:p>
        </w:tc>
        <w:tc>
          <w:tcPr>
            <w:tcW w:w="1960" w:type="dxa"/>
            <w:tcBorders>
              <w:top w:val="single" w:sz="12" w:space="0" w:color="auto"/>
              <w:left w:val="nil"/>
              <w:bottom w:val="nil"/>
            </w:tcBorders>
          </w:tcPr>
          <w:p w14:paraId="0FB55CDC" w14:textId="77777777" w:rsidR="00C01C84" w:rsidRDefault="004556AD">
            <w:pPr>
              <w:spacing w:after="0"/>
              <w:jc w:val="center"/>
            </w:pPr>
            <w:r>
              <w:t>Date</w:t>
            </w:r>
          </w:p>
        </w:tc>
      </w:tr>
    </w:tbl>
    <w:p w14:paraId="21048E9E" w14:textId="77777777" w:rsidR="00C01C84" w:rsidRDefault="00C01C84">
      <w:pPr>
        <w:pStyle w:val="Bullet"/>
        <w:numPr>
          <w:ilvl w:val="0"/>
          <w:numId w:val="0"/>
        </w:numPr>
        <w:spacing w:before="120"/>
        <w:rPr>
          <w:sz w:val="4"/>
        </w:rPr>
      </w:pPr>
    </w:p>
    <w:sectPr w:rsidR="00C01C84">
      <w:footerReference w:type="default" r:id="rId11"/>
      <w:footerReference w:type="first" r:id="rId12"/>
      <w:type w:val="continuous"/>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41F80" w14:textId="77777777" w:rsidR="00C01C84" w:rsidRDefault="004556AD">
      <w:r>
        <w:separator/>
      </w:r>
    </w:p>
  </w:endnote>
  <w:endnote w:type="continuationSeparator" w:id="0">
    <w:p w14:paraId="292EEFBF" w14:textId="77777777" w:rsidR="00C01C84" w:rsidRDefault="004556AD">
      <w:r>
        <w:continuationSeparator/>
      </w:r>
    </w:p>
  </w:endnote>
  <w:endnote w:type="continuationNotice" w:id="1">
    <w:p w14:paraId="6D60AAA3" w14:textId="77777777" w:rsidR="00C01C84" w:rsidRDefault="00C01C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IJCJA+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3628" w14:textId="77777777" w:rsidR="00C01C84" w:rsidRDefault="004556AD">
    <w:pPr>
      <w:tabs>
        <w:tab w:val="left" w:pos="4680"/>
        <w:tab w:val="right" w:pos="10080"/>
      </w:tabs>
    </w:pPr>
    <w:r>
      <w:tab/>
    </w:r>
    <w:r>
      <w:fldChar w:fldCharType="begin"/>
    </w:r>
    <w:r>
      <w:instrText xml:space="preserve"> PAGE   \* MERGEFORMAT </w:instrText>
    </w:r>
    <w:r>
      <w:fldChar w:fldCharType="separate"/>
    </w:r>
    <w:r>
      <w:rPr>
        <w:noProof/>
      </w:rPr>
      <w:t>1</w:t>
    </w:r>
    <w:r>
      <w:fldChar w:fldCharType="end"/>
    </w:r>
    <w:r>
      <w:tab/>
      <w:t>Template Version Date: 03/23/2020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7D32" w14:textId="77777777" w:rsidR="00C01C84" w:rsidRDefault="004556AD">
    <w:pPr>
      <w:tabs>
        <w:tab w:val="left" w:pos="4680"/>
        <w:tab w:val="right" w:pos="10080"/>
      </w:tabs>
    </w:pPr>
    <w:r>
      <w:tab/>
    </w:r>
    <w:r>
      <w:fldChar w:fldCharType="begin"/>
    </w:r>
    <w:r>
      <w:instrText xml:space="preserve"> PAGE   \* MERGEFORMAT </w:instrText>
    </w:r>
    <w:r>
      <w:fldChar w:fldCharType="separate"/>
    </w:r>
    <w:r>
      <w:rPr>
        <w:noProof/>
      </w:rPr>
      <w:t>1</w:t>
    </w:r>
    <w:r>
      <w:fldChar w:fldCharType="end"/>
    </w:r>
    <w:r>
      <w:tab/>
      <w:t xml:space="preserve">Template Version Date: </w:t>
    </w:r>
    <w:r>
      <w:fldChar w:fldCharType="begin"/>
    </w:r>
    <w:r>
      <w:instrText xml:space="preserve"> SAVEDATE  \@ "M/d/yy"  \* MERGEFORMAT </w:instrText>
    </w:r>
    <w:r>
      <w:fldChar w:fldCharType="separate"/>
    </w:r>
    <w:r>
      <w:rPr>
        <w:noProof/>
      </w:rPr>
      <w:t>9/22/20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49BBF" w14:textId="77777777" w:rsidR="00C01C84" w:rsidRDefault="004556AD">
      <w:r>
        <w:separator/>
      </w:r>
    </w:p>
  </w:footnote>
  <w:footnote w:type="continuationSeparator" w:id="0">
    <w:p w14:paraId="3344E64A" w14:textId="77777777" w:rsidR="00C01C84" w:rsidRDefault="004556AD">
      <w:r>
        <w:continuationSeparator/>
      </w:r>
    </w:p>
  </w:footnote>
  <w:footnote w:type="continuationNotice" w:id="1">
    <w:p w14:paraId="38A0B98B" w14:textId="77777777" w:rsidR="00C01C84" w:rsidRDefault="00C01C8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5B174AE"/>
    <w:multiLevelType w:val="hybridMultilevel"/>
    <w:tmpl w:val="F5C2B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202E1"/>
    <w:multiLevelType w:val="hybridMultilevel"/>
    <w:tmpl w:val="15D4D306"/>
    <w:lvl w:ilvl="0" w:tplc="5838C97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F4617D2"/>
    <w:multiLevelType w:val="hybridMultilevel"/>
    <w:tmpl w:val="F24CFD18"/>
    <w:lvl w:ilvl="0" w:tplc="04090003">
      <w:start w:val="1"/>
      <w:numFmt w:val="bullet"/>
      <w:lvlText w:val="o"/>
      <w:lvlJc w:val="left"/>
      <w:pPr>
        <w:ind w:left="-216" w:hanging="360"/>
      </w:pPr>
      <w:rPr>
        <w:rFonts w:ascii="Courier New" w:hAnsi="Courier New" w:cs="Courier New" w:hint="default"/>
      </w:rPr>
    </w:lvl>
    <w:lvl w:ilvl="1" w:tplc="04090003" w:tentative="1">
      <w:start w:val="1"/>
      <w:numFmt w:val="bullet"/>
      <w:lvlText w:val="o"/>
      <w:lvlJc w:val="left"/>
      <w:pPr>
        <w:ind w:left="504" w:hanging="360"/>
      </w:pPr>
      <w:rPr>
        <w:rFonts w:ascii="Courier New" w:hAnsi="Courier New" w:cs="Courier New" w:hint="default"/>
      </w:rPr>
    </w:lvl>
    <w:lvl w:ilvl="2" w:tplc="04090005" w:tentative="1">
      <w:start w:val="1"/>
      <w:numFmt w:val="bullet"/>
      <w:lvlText w:val=""/>
      <w:lvlJc w:val="left"/>
      <w:pPr>
        <w:ind w:left="1224" w:hanging="360"/>
      </w:pPr>
      <w:rPr>
        <w:rFonts w:ascii="Wingdings" w:hAnsi="Wingdings" w:hint="default"/>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cs="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cs="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5" w15:restartNumberingAfterBreak="0">
    <w:nsid w:val="308F1A59"/>
    <w:multiLevelType w:val="hybridMultilevel"/>
    <w:tmpl w:val="D8942A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4D4A524E"/>
    <w:multiLevelType w:val="hybridMultilevel"/>
    <w:tmpl w:val="9D72B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E623D87"/>
    <w:multiLevelType w:val="hybridMultilevel"/>
    <w:tmpl w:val="69964030"/>
    <w:lvl w:ilvl="0" w:tplc="5838C97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60422"/>
    <w:multiLevelType w:val="hybridMultilevel"/>
    <w:tmpl w:val="7124D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E95B68"/>
    <w:multiLevelType w:val="hybridMultilevel"/>
    <w:tmpl w:val="F55C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519780681">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16cid:durableId="1873031795">
    <w:abstractNumId w:val="3"/>
  </w:num>
  <w:num w:numId="3" w16cid:durableId="791172904">
    <w:abstractNumId w:val="6"/>
  </w:num>
  <w:num w:numId="4" w16cid:durableId="2082555829">
    <w:abstractNumId w:val="11"/>
  </w:num>
  <w:num w:numId="5" w16cid:durableId="1215308959">
    <w:abstractNumId w:val="4"/>
  </w:num>
  <w:num w:numId="6" w16cid:durableId="1459495559">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7" w16cid:durableId="740911991">
    <w:abstractNumId w:val="7"/>
  </w:num>
  <w:num w:numId="8" w16cid:durableId="363748121">
    <w:abstractNumId w:val="1"/>
  </w:num>
  <w:num w:numId="9" w16cid:durableId="502470628">
    <w:abstractNumId w:val="10"/>
  </w:num>
  <w:num w:numId="10" w16cid:durableId="124274870">
    <w:abstractNumId w:val="2"/>
  </w:num>
  <w:num w:numId="11" w16cid:durableId="883057000">
    <w:abstractNumId w:val="8"/>
  </w:num>
  <w:num w:numId="12" w16cid:durableId="1900826435">
    <w:abstractNumId w:val="5"/>
  </w:num>
  <w:num w:numId="13" w16cid:durableId="527722717">
    <w:abstractNumId w:val="9"/>
  </w:num>
  <w:num w:numId="14" w16cid:durableId="666828940">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dObjects" w:val=" "/>
    <w:docVar w:name="dgnword-docGUID" w:val="{1491B6B8-0755-4D59-A1F0-BACC2C4B899C}"/>
    <w:docVar w:name="dgnword-eventsink" w:val="649882160"/>
    <w:docVar w:name="SelEnd" w:val=" "/>
    <w:docVar w:name="SelStart" w:val=" "/>
  </w:docVars>
  <w:rsids>
    <w:rsidRoot w:val="00C01C84"/>
    <w:rsid w:val="004556AD"/>
    <w:rsid w:val="00C01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8B416B"/>
  <w15:docId w15:val="{CF945381-26D6-49B3-9EE6-FC3C6D14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after="240"/>
    </w:pPr>
    <w:rPr>
      <w:rFonts w:ascii="Times" w:hAnsi="Times"/>
      <w:sz w:val="24"/>
      <w:szCs w:val="24"/>
    </w:rPr>
  </w:style>
  <w:style w:type="paragraph" w:styleId="Heading1">
    <w:name w:val="heading 1"/>
    <w:basedOn w:val="Normal"/>
    <w:next w:val="Normal"/>
    <w:qFormat/>
    <w:pPr>
      <w:keepNext/>
      <w:jc w:val="center"/>
      <w:outlineLvl w:val="0"/>
    </w:pPr>
    <w:rPr>
      <w:rFonts w:ascii="Arial" w:hAnsi="Arial" w:cs="Arial"/>
      <w:b/>
      <w:bCs/>
      <w:kern w:val="28"/>
      <w:sz w:val="28"/>
      <w:szCs w:val="28"/>
    </w:rPr>
  </w:style>
  <w:style w:type="paragraph" w:styleId="Heading2">
    <w:name w:val="heading 2"/>
    <w:basedOn w:val="Normal"/>
    <w:next w:val="BodyText"/>
    <w:qFormat/>
    <w:pPr>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link w:val="FooterChar"/>
    <w:uiPriority w:val="9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pPr>
      <w:spacing w:after="120"/>
    </w:pPr>
    <w:rPr>
      <w:rFonts w:ascii="Times New Roman" w:hAnsi="Times New Roman" w:cs="Times"/>
      <w:iCs/>
    </w:rPr>
  </w:style>
  <w:style w:type="paragraph" w:customStyle="1" w:styleId="Bullet">
    <w:name w:val="Bullet"/>
    <w:basedOn w:val="Normal"/>
    <w:pPr>
      <w:numPr>
        <w:numId w:val="1"/>
      </w:numPr>
      <w:spacing w:after="0"/>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qFormat/>
    <w:rPr>
      <w:rFonts w:ascii="Arial" w:hAnsi="Arial"/>
      <w:b/>
      <w:i/>
      <w:color w:val="FF0000"/>
      <w:sz w:val="20"/>
    </w:rPr>
  </w:style>
  <w:style w:type="character" w:styleId="Hyperlink">
    <w:name w:val="Hyperlink"/>
    <w:rPr>
      <w:color w:val="0000FF"/>
      <w:u w:val="single"/>
    </w:rPr>
  </w:style>
  <w:style w:type="paragraph" w:customStyle="1" w:styleId="ChecklistFooter">
    <w:name w:val="Checklist Footer"/>
    <w:basedOn w:val="Normal"/>
    <w:pPr>
      <w:autoSpaceDE/>
      <w:autoSpaceDN/>
      <w:spacing w:after="0"/>
      <w:jc w:val="center"/>
    </w:pPr>
    <w:rPr>
      <w:rFonts w:ascii="Arial Narrow" w:hAnsi="Arial Narrow"/>
      <w:sz w:val="18"/>
    </w:rPr>
  </w:style>
  <w:style w:type="paragraph" w:customStyle="1" w:styleId="SOPFooter">
    <w:name w:val="SOP Footer"/>
    <w:basedOn w:val="Normal"/>
    <w:pPr>
      <w:autoSpaceDE/>
      <w:autoSpaceDN/>
      <w:spacing w:after="0"/>
      <w:jc w:val="center"/>
    </w:pPr>
    <w:rPr>
      <w:rFonts w:ascii="Arial" w:hAnsi="Arial" w:cs="Tahoma"/>
      <w:sz w:val="18"/>
      <w:szCs w:val="20"/>
    </w:rPr>
  </w:style>
  <w:style w:type="character" w:customStyle="1" w:styleId="instructions0">
    <w:name w:val="instructions"/>
    <w:rPr>
      <w:rFonts w:ascii="Arial" w:hAnsi="Arial" w:cs="Arial" w:hint="default"/>
      <w:b/>
      <w:bCs/>
      <w:i/>
      <w:iCs/>
      <w:color w:val="FF0000"/>
    </w:rPr>
  </w:style>
  <w:style w:type="paragraph" w:customStyle="1" w:styleId="InstructionsSection">
    <w:name w:val="Instructions Section"/>
    <w:basedOn w:val="BodyText"/>
    <w:qFormat/>
  </w:style>
  <w:style w:type="character" w:customStyle="1" w:styleId="Instructions12">
    <w:name w:val="Instructions 12"/>
    <w:rPr>
      <w:rFonts w:ascii="Arial" w:hAnsi="Arial"/>
      <w:b/>
      <w:bCs/>
      <w:i/>
      <w:iCs/>
      <w:color w:val="FF0000"/>
      <w:sz w:val="24"/>
    </w:rPr>
  </w:style>
  <w:style w:type="character" w:customStyle="1" w:styleId="BodyTextChar">
    <w:name w:val="Body Text Char"/>
    <w:link w:val="BodyText"/>
    <w:rPr>
      <w:rFonts w:cs="Times"/>
      <w:iCs/>
      <w:sz w:val="24"/>
      <w:szCs w:val="24"/>
    </w:rPr>
  </w:style>
  <w:style w:type="character" w:customStyle="1" w:styleId="BodyTextIndentChar">
    <w:name w:val="Body Text Indent Char"/>
    <w:link w:val="BodyTextIndent"/>
    <w:rPr>
      <w:rFonts w:ascii="Arial Narrow" w:hAnsi="Arial Narrow"/>
      <w:b/>
      <w:bCs/>
      <w:i/>
      <w:iCs/>
    </w:rPr>
  </w:style>
  <w:style w:type="paragraph" w:customStyle="1" w:styleId="HTMLBody">
    <w:name w:val="HTML Body"/>
    <w:basedOn w:val="Normal"/>
    <w:next w:val="Normal"/>
    <w:uiPriority w:val="99"/>
    <w:pPr>
      <w:adjustRightInd w:val="0"/>
      <w:spacing w:after="0"/>
    </w:pPr>
    <w:rPr>
      <w:rFonts w:ascii="GIJCJA+TimesNewRoman" w:hAnsi="GIJCJA+TimesNewRoman"/>
    </w:rPr>
  </w:style>
  <w:style w:type="paragraph" w:styleId="ListParagraph">
    <w:name w:val="List Paragraph"/>
    <w:basedOn w:val="Normal"/>
    <w:uiPriority w:val="34"/>
    <w:qFormat/>
    <w:pPr>
      <w:autoSpaceDE/>
      <w:autoSpaceDN/>
      <w:ind w:left="720"/>
      <w:contextualSpacing/>
    </w:pPr>
    <w:rPr>
      <w:rFonts w:ascii="Times New Roman" w:eastAsia="Calibri" w:hAnsi="Times New Roman"/>
      <w:szCs w:val="22"/>
    </w:rPr>
  </w:style>
  <w:style w:type="paragraph" w:customStyle="1" w:styleId="InstructionsBody">
    <w:name w:val="Instructions Body"/>
    <w:basedOn w:val="Normal"/>
    <w:qFormat/>
    <w:pPr>
      <w:autoSpaceDE/>
      <w:autoSpaceDN/>
    </w:pPr>
    <w:rPr>
      <w:rFonts w:ascii="Times New Roman" w:eastAsia="Calibri" w:hAnsi="Times New Roman"/>
      <w:szCs w:val="22"/>
    </w:rPr>
  </w:style>
  <w:style w:type="paragraph" w:customStyle="1" w:styleId="BlockType">
    <w:name w:val="Block Type"/>
    <w:basedOn w:val="InstructionsBody"/>
    <w:next w:val="InstructionsBody"/>
    <w:qFormat/>
    <w:pPr>
      <w:pageBreakBefore/>
      <w:spacing w:before="120" w:after="120"/>
    </w:pPr>
    <w:rPr>
      <w:rFonts w:ascii="Arial" w:hAnsi="Arial"/>
      <w:b/>
      <w:color w:val="4F81BD"/>
      <w:sz w:val="28"/>
    </w:rPr>
  </w:style>
  <w:style w:type="character" w:customStyle="1" w:styleId="FooterChar">
    <w:name w:val="Footer Char"/>
    <w:link w:val="Footer"/>
    <w:uiPriority w:val="99"/>
    <w:rPr>
      <w:rFonts w:ascii="Arial Narrow" w:hAnsi="Arial Narrow" w:cs="Times"/>
      <w:b/>
      <w:sz w:val="24"/>
      <w:szCs w:val="24"/>
    </w:rPr>
  </w:style>
  <w:style w:type="paragraph" w:styleId="BalloonText">
    <w:name w:val="Balloon Text"/>
    <w:basedOn w:val="Normal"/>
    <w:link w:val="BalloonTextChar"/>
    <w:pPr>
      <w:spacing w:after="0"/>
    </w:pP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character" w:styleId="FollowedHyperlink">
    <w:name w:val="FollowedHyperlink"/>
    <w:semiHidden/>
    <w:unhideWhenUsed/>
    <w:rPr>
      <w:color w:val="800080"/>
      <w:u w:val="singl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w:hAnsi="Time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91054">
      <w:bodyDiv w:val="1"/>
      <w:marLeft w:val="0"/>
      <w:marRight w:val="0"/>
      <w:marTop w:val="0"/>
      <w:marBottom w:val="0"/>
      <w:divBdr>
        <w:top w:val="none" w:sz="0" w:space="0" w:color="auto"/>
        <w:left w:val="none" w:sz="0" w:space="0" w:color="auto"/>
        <w:bottom w:val="none" w:sz="0" w:space="0" w:color="auto"/>
        <w:right w:val="none" w:sz="0" w:space="0" w:color="auto"/>
      </w:divBdr>
    </w:div>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1881739793">
      <w:bodyDiv w:val="1"/>
      <w:marLeft w:val="0"/>
      <w:marRight w:val="0"/>
      <w:marTop w:val="0"/>
      <w:marBottom w:val="0"/>
      <w:divBdr>
        <w:top w:val="none" w:sz="0" w:space="0" w:color="auto"/>
        <w:left w:val="none" w:sz="0" w:space="0" w:color="auto"/>
        <w:bottom w:val="none" w:sz="0" w:space="0" w:color="auto"/>
        <w:right w:val="none" w:sz="0" w:space="0" w:color="auto"/>
      </w:divBdr>
    </w:div>
    <w:div w:id="1940209597">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3519EC96167A42864133C2774668D4" ma:contentTypeVersion="2" ma:contentTypeDescription="Create a new document." ma:contentTypeScope="" ma:versionID="d914de3f939109705ff06d45595e5825">
  <xsd:schema xmlns:xsd="http://www.w3.org/2001/XMLSchema" xmlns:xs="http://www.w3.org/2001/XMLSchema" xmlns:p="http://schemas.microsoft.com/office/2006/metadata/properties" xmlns:ns1="http://schemas.microsoft.com/sharepoint/v3" targetNamespace="http://schemas.microsoft.com/office/2006/metadata/properties" ma:root="true" ma:fieldsID="0549ce6ec15ee7b7c749cdf8554ed0e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C4838-FCFA-48D2-809D-3688F345F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26E99A-C7F0-4DA7-A87E-62260A1C55C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7C40B9B-86C9-4F69-BBF8-8A9E127BE37F}">
  <ds:schemaRefs>
    <ds:schemaRef ds:uri="http://schemas.microsoft.com/sharepoint/v3/contenttype/forms"/>
  </ds:schemaRefs>
</ds:datastoreItem>
</file>

<file path=customXml/itemProps4.xml><?xml version="1.0" encoding="utf-8"?>
<ds:datastoreItem xmlns:ds="http://schemas.openxmlformats.org/officeDocument/2006/customXml" ds:itemID="{0C92E0EF-4232-47AE-9996-E17868D2D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TEMPLATE Consent Short Form</vt:lpstr>
    </vt:vector>
  </TitlesOfParts>
  <Manager>Stuart Horowitz, PhD, MBA, CHRC</Manager>
  <Company>Copyright © 2019 WIRB-Copernicus Group. All rights reserved.</Company>
  <LinksUpToDate>false</LinksUpToDate>
  <CharactersWithSpaces>3787</CharactersWithSpaces>
  <SharedDoc>false</SharedDoc>
  <HLinks>
    <vt:vector size="12" baseType="variant">
      <vt:variant>
        <vt:i4>4587609</vt:i4>
      </vt:variant>
      <vt:variant>
        <vt:i4>3</vt:i4>
      </vt:variant>
      <vt:variant>
        <vt:i4>0</vt:i4>
      </vt:variant>
      <vt:variant>
        <vt:i4>5</vt:i4>
      </vt:variant>
      <vt:variant>
        <vt:lpwstr>http://www.wirb.com/Pages/DownloadForms.aspx</vt:lpwstr>
      </vt:variant>
      <vt:variant>
        <vt:lpwstr/>
      </vt:variant>
      <vt:variant>
        <vt:i4>2621551</vt:i4>
      </vt:variant>
      <vt:variant>
        <vt:i4>0</vt:i4>
      </vt:variant>
      <vt:variant>
        <vt:i4>0</vt:i4>
      </vt:variant>
      <vt:variant>
        <vt:i4>5</vt:i4>
      </vt:variant>
      <vt:variant>
        <vt:lpwstr>http://www.hhs.gov/ohrp/policy/ic-non-e.html</vt:lpwstr>
      </vt:variant>
      <vt:variant>
        <vt:lpwstr>sample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Consent Short Form</dc:title>
  <dc:subject>HRP-503</dc:subject>
  <dc:creator>Jeffrey A. Cooper, MD, MMM</dc:creator>
  <dc:description>mm DDD yyyy</dc:description>
  <cp:lastModifiedBy>Elizabeth Weisenfeld</cp:lastModifiedBy>
  <cp:revision>2</cp:revision>
  <cp:lastPrinted>2008-09-17T20:06:00Z</cp:lastPrinted>
  <dcterms:created xsi:type="dcterms:W3CDTF">2023-01-24T15:21:00Z</dcterms:created>
  <dcterms:modified xsi:type="dcterms:W3CDTF">2023-01-24T15:21:00Z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0x010100643519EC96167A42864133C2774668D4</vt:lpwstr>
  </property>
</Properties>
</file>